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a80000"/>
          <w:sz w:val="14"/>
          <w:szCs w:val="14"/>
          <w:u w:color="a80000"/>
          <w14:textFill>
            <w14:solidFill>
              <w14:srgbClr w14:val="A80000"/>
            </w14:solidFill>
          </w14:textFill>
        </w:rPr>
      </w:pPr>
      <w:r>
        <w:rPr>
          <w:lang w:val="de-DE"/>
        </w:rPr>
        <mc:AlternateContent>
          <mc:Choice Requires="wpg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4349114</wp:posOffset>
                </wp:positionH>
                <wp:positionV relativeFrom="line">
                  <wp:posOffset>-399415</wp:posOffset>
                </wp:positionV>
                <wp:extent cx="1527811" cy="916306"/>
                <wp:effectExtent l="0" t="0" r="0" b="0"/>
                <wp:wrapNone/>
                <wp:docPr id="1073741828" name="officeArt object" descr="Gruppier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811" cy="916306"/>
                          <a:chOff x="0" y="0"/>
                          <a:chExt cx="1527810" cy="916305"/>
                        </a:xfrm>
                      </wpg:grpSpPr>
                      <wps:wsp>
                        <wps:cNvPr id="1073741826" name="Rechteck"/>
                        <wps:cNvSpPr/>
                        <wps:spPr>
                          <a:xfrm>
                            <a:off x="0" y="0"/>
                            <a:ext cx="1527811" cy="916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Bild" descr="Bild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1" cy="91630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42.5pt;margin-top:-31.5pt;width:120.3pt;height:72.2pt;z-index:-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527810,916305">
                <w10:wrap type="none" side="bothSides" anchorx="text"/>
                <v:rect id="_x0000_s1027" style="position:absolute;left:0;top:0;width:1527810;height:91630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527810;height:916305;">
                  <v:imagedata r:id="rId4" o:title="image.jpeg"/>
                </v:shape>
              </v:group>
            </w:pict>
          </mc:Fallback>
        </mc:AlternateContent>
      </w:r>
      <w:r>
        <w:rPr>
          <w:rFonts w:ascii="Arial" w:hAnsi="Arial"/>
          <w:b w:val="1"/>
          <w:bCs w:val="1"/>
          <w:outline w:val="0"/>
          <w:color w:val="a80000"/>
          <w:sz w:val="28"/>
          <w:szCs w:val="28"/>
          <w:u w:color="a80000"/>
          <w:rtl w:val="0"/>
          <w:lang w:val="en-US"/>
          <w14:textFill>
            <w14:solidFill>
              <w14:srgbClr w14:val="A80000"/>
            </w14:solidFill>
          </w14:textFill>
        </w:rPr>
        <w:t>Tender specification text</w:t>
      </w:r>
      <w:r>
        <w:rPr>
          <w:rFonts w:ascii="Arial" w:cs="Arial" w:hAnsi="Arial" w:eastAsia="Arial"/>
          <w:b w:val="1"/>
          <w:bCs w:val="1"/>
          <w:outline w:val="0"/>
          <w:color w:val="a80000"/>
          <w:sz w:val="14"/>
          <w:szCs w:val="14"/>
          <w:u w:color="a80000"/>
          <w:lang w:val="en-US"/>
          <w14:textFill>
            <w14:solidFill>
              <w14:srgbClr w14:val="A80000"/>
            </w14:solidFill>
          </w14:textFill>
        </w:rPr>
        <w:tab/>
        <w:tab/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a80000"/>
          <w:sz w:val="52"/>
          <w:szCs w:val="52"/>
          <w:u w:color="a80000"/>
          <w:lang w:val="en-US"/>
          <w14:textFill>
            <w14:solidFill>
              <w14:srgbClr w14:val="A8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a80000"/>
          <w:sz w:val="52"/>
          <w:szCs w:val="52"/>
          <w:u w:color="a80000"/>
          <w:rtl w:val="0"/>
          <w:lang w:val="en-US"/>
          <w14:textFill>
            <w14:solidFill>
              <w14:srgbClr w14:val="A80000"/>
            </w14:solidFill>
          </w14:textFill>
        </w:rPr>
        <w:t>Wall sleeves</w:t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a80000"/>
          <w:sz w:val="2"/>
          <w:szCs w:val="2"/>
          <w:u w:color="a80000"/>
          <w:lang w:val="en-US"/>
          <w14:textFill>
            <w14:solidFill>
              <w14:srgbClr w14:val="A8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b w:val="1"/>
          <w:bCs w:val="1"/>
          <w:i w:val="1"/>
          <w:iCs w:val="1"/>
          <w:outline w:val="0"/>
          <w:color w:val="a80000"/>
          <w:sz w:val="32"/>
          <w:szCs w:val="32"/>
          <w:u w:color="a80000"/>
          <w:lang w:val="en-US"/>
          <w14:textFill>
            <w14:solidFill>
              <w14:srgbClr w14:val="A8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a80000"/>
          <w:sz w:val="32"/>
          <w:szCs w:val="32"/>
          <w:u w:color="a80000"/>
          <w:rtl w:val="0"/>
          <w:lang w:val="en-US"/>
          <w14:textFill>
            <w14:solidFill>
              <w14:srgbClr w14:val="A80000"/>
            </w14:solidFill>
          </w14:textFill>
        </w:rPr>
        <w:t>Fiber cement</w:t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cc0000"/>
          <w:sz w:val="28"/>
          <w:szCs w:val="28"/>
          <w:u w:color="cc0000"/>
          <w:lang w:val="en-US"/>
          <w14:textFill>
            <w14:solidFill>
              <w14:srgbClr w14:val="CC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cc0000"/>
          <w:sz w:val="28"/>
          <w:szCs w:val="28"/>
          <w:u w:color="cc0000"/>
          <w:lang w:val="en-US"/>
          <w14:textFill>
            <w14:solidFill>
              <w14:srgbClr w14:val="CC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Wall sleeve made of asbestos-free fiber cement for the installation of annular seals</w:t>
      </w:r>
    </w:p>
    <w:p>
      <w:pPr>
        <w:pStyle w:val="Standard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Standard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Wall sleeve with smooth internal wall and closed circular grooves on the external wall </w:t>
      </w:r>
    </w:p>
    <w:p>
      <w:pPr>
        <w:pStyle w:val="Standard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to be delivered and 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– </w:t>
      </w:r>
      <w:r>
        <w:rPr>
          <w:rFonts w:ascii="Arial" w:hAnsi="Arial"/>
          <w:sz w:val="20"/>
          <w:szCs w:val="20"/>
          <w:rtl w:val="0"/>
          <w:lang w:val="en-US"/>
        </w:rPr>
        <w:t xml:space="preserve">according to the indications on the drawing 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– </w:t>
      </w:r>
      <w:r>
        <w:rPr>
          <w:rFonts w:ascii="Arial" w:hAnsi="Arial"/>
          <w:sz w:val="20"/>
          <w:szCs w:val="20"/>
          <w:rtl w:val="0"/>
          <w:lang w:val="en-US"/>
        </w:rPr>
        <w:t>installed flush within the shuttering during the structuring work (before pouring the concrete) and secured against dislocation.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Product: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DDL Wall Sleeve fiber cement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DDL GmbH, 73249 Wernau / N.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 equivalent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Inside diameter of the wall sleeve:</w:t>
        <w:tab/>
        <w:tab/>
        <w:tab/>
        <w:tab/>
        <w:tab/>
        <w:t xml:space="preserve">        DN/ID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…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mm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Installation length of the wall sleeve:</w:t>
        <w:tab/>
        <w:tab/>
        <w:tab/>
        <w:tab/>
        <w:tab/>
        <w:tab/>
        <w:t xml:space="preserve">   L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....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…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mm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Material:</w:t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sbestos-free fiber cement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  <w:tab/>
        <w:tab/>
        <w:tab/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Model/Name:</w:t>
        <w:tab/>
        <w:tab/>
        <w:tab/>
        <w:tab/>
        <w:tab/>
        <w:tab/>
        <w:tab/>
        <w:tab/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</w:t>
      </w:r>
      <w:r>
        <w:rPr>
          <w:rFonts w:ascii="Arial" w:hAnsi="Arial"/>
          <w:sz w:val="20"/>
          <w:szCs w:val="20"/>
          <w:rtl w:val="0"/>
          <w:lang w:val="en-US"/>
        </w:rPr>
        <w:t>iber cement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DN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Amount of wall sleeves:</w:t>
        <w:tab/>
        <w:tab/>
        <w:tab/>
        <w:tab/>
        <w:tab/>
        <w:tab/>
        <w:tab/>
        <w:t xml:space="preserve">          Pcs.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Standard"/>
        <w:ind w:left="2832" w:firstLine="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Unit price: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……………€</w:t>
        <w:tab/>
        <w:t xml:space="preserve">   </w:t>
        <w:tab/>
        <w:t xml:space="preserve">  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Total price: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€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-629919</wp:posOffset>
                </wp:positionH>
                <wp:positionV relativeFrom="line">
                  <wp:posOffset>431800</wp:posOffset>
                </wp:positionV>
                <wp:extent cx="7090410" cy="1099820"/>
                <wp:effectExtent l="0" t="0" r="0" b="0"/>
                <wp:wrapNone/>
                <wp:docPr id="1073741831" name="officeArt object" descr="Gruppier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0410" cy="1099820"/>
                          <a:chOff x="0" y="0"/>
                          <a:chExt cx="7090409" cy="1099819"/>
                        </a:xfrm>
                      </wpg:grpSpPr>
                      <wps:wsp>
                        <wps:cNvPr id="1073741829" name="Rechteck"/>
                        <wps:cNvSpPr/>
                        <wps:spPr>
                          <a:xfrm>
                            <a:off x="0" y="0"/>
                            <a:ext cx="7090410" cy="1099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0" name="Bild" descr="Bild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0410" cy="10998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-49.6pt;margin-top:34.0pt;width:558.3pt;height:86.6pt;z-index:-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7090410,1099820">
                <w10:wrap type="none" side="bothSides" anchorx="text"/>
                <v:rect id="_x0000_s1030" style="position:absolute;left:0;top:0;width:7090410;height:109982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7090410;height:1099820;">
                  <v:imagedata r:id="rId5" o:title="image.jpeg"/>
                </v:shape>
              </v:group>
            </w:pict>
          </mc:Fallback>
        </mc:AlternateContent>
      </w:r>
    </w:p>
    <w:sectPr>
      <w:headerReference w:type="default" r:id="rId6"/>
      <w:footerReference w:type="default" r:id="rId7"/>
      <w:pgSz w:w="11900" w:h="16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htec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2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